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附件5</w:t>
      </w:r>
    </w:p>
    <w:p>
      <w:pPr>
        <w:spacing w:before="157" w:beforeLines="50" w:after="315" w:afterLines="100" w:line="560" w:lineRule="exact"/>
        <w:jc w:val="center"/>
        <w:rPr>
          <w:rFonts w:hint="eastAsia" w:eastAsia="方正仿宋_GBK"/>
          <w:sz w:val="32"/>
          <w:szCs w:val="32"/>
        </w:rPr>
      </w:pPr>
      <w:bookmarkStart w:id="0" w:name="_GoBack"/>
      <w:r>
        <w:rPr>
          <w:rFonts w:hint="eastAsia" w:eastAsia="方正小标宋_GBK"/>
          <w:b/>
          <w:bCs/>
          <w:sz w:val="44"/>
          <w:szCs w:val="44"/>
          <w:u w:val="single"/>
        </w:rPr>
        <w:t>XX学院（部门）</w:t>
      </w:r>
      <w:r>
        <w:rPr>
          <w:rFonts w:hint="eastAsia" w:eastAsia="方正小标宋_GBK"/>
          <w:b/>
          <w:bCs/>
          <w:sz w:val="44"/>
          <w:szCs w:val="44"/>
        </w:rPr>
        <w:t>推报情况汇总表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2835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_GBK"/>
                <w:bCs/>
                <w:sz w:val="28"/>
                <w:szCs w:val="28"/>
              </w:rPr>
            </w:pPr>
            <w:r>
              <w:rPr>
                <w:rFonts w:hint="eastAsia" w:eastAsia="方正楷体_GBK"/>
                <w:bCs/>
                <w:sz w:val="28"/>
                <w:szCs w:val="28"/>
              </w:rPr>
              <w:t>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_GBK"/>
                <w:bCs/>
                <w:sz w:val="28"/>
                <w:szCs w:val="28"/>
              </w:rPr>
            </w:pPr>
            <w:r>
              <w:rPr>
                <w:rFonts w:hint="eastAsia" w:eastAsia="方正楷体_GBK"/>
                <w:bCs/>
                <w:sz w:val="28"/>
                <w:szCs w:val="28"/>
              </w:rPr>
              <w:t>数量</w:t>
            </w:r>
          </w:p>
        </w:tc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_GBK"/>
                <w:bCs/>
                <w:sz w:val="28"/>
                <w:szCs w:val="28"/>
              </w:rPr>
            </w:pPr>
            <w:r>
              <w:rPr>
                <w:rFonts w:hint="eastAsia" w:eastAsia="方正楷体_GBK"/>
                <w:bCs/>
                <w:sz w:val="28"/>
                <w:szCs w:val="28"/>
              </w:rPr>
              <w:t>名称/姓名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五四红旗团委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32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五四红旗团支部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32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优秀共青团干部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32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sz w:val="28"/>
                <w:szCs w:val="28"/>
              </w:rPr>
              <w:t>优秀共青团员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322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</w:rPr>
              <w:t>学院团委意见</w:t>
            </w:r>
          </w:p>
        </w:tc>
        <w:tc>
          <w:tcPr>
            <w:tcW w:w="6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楷体_GBK"/>
                <w:sz w:val="28"/>
                <w:szCs w:val="28"/>
              </w:rPr>
            </w:pPr>
            <w:r>
              <w:rPr>
                <w:rFonts w:hint="eastAsia" w:eastAsia="方正楷体_GBK"/>
                <w:sz w:val="28"/>
                <w:szCs w:val="28"/>
              </w:rPr>
              <w:t>党总支（直属党支部）意见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6487" w:type="dxa"/>
            <w:gridSpan w:val="3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</w:rPr>
              <w:t>年   月   日</w:t>
            </w:r>
          </w:p>
        </w:tc>
        <w:tc>
          <w:tcPr>
            <w:tcW w:w="6487" w:type="dxa"/>
            <w:noWrap w:val="0"/>
            <w:vAlign w:val="bottom"/>
          </w:tcPr>
          <w:p>
            <w:pPr>
              <w:spacing w:line="4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</w:rPr>
              <w:t>年   月   日</w:t>
            </w:r>
          </w:p>
        </w:tc>
      </w:tr>
    </w:tbl>
    <w:p>
      <w:pPr>
        <w:spacing w:line="0" w:lineRule="atLeast"/>
      </w:pPr>
      <w:r>
        <w:rPr>
          <w:rFonts w:hint="eastAsia" w:ascii="方正仿宋_GBK" w:hAnsi="方正仿宋_GBK" w:eastAsia="方正仿宋_GBK"/>
        </w:rPr>
        <w:t>注：优秀共青团干部、优秀共青团员名单请按姓氏拼音字母排序。机关党支部推荐的，只填“党总支意见”，不填“学院团委意见”。</w:t>
      </w:r>
    </w:p>
    <w:sectPr>
      <w:footerReference r:id="rId3" w:type="default"/>
      <w:pgSz w:w="16840" w:h="11907" w:orient="landscape"/>
      <w:pgMar w:top="1587" w:right="2098" w:bottom="1474" w:left="1984" w:header="851" w:footer="992" w:gutter="0"/>
      <w:pgNumType w:fmt="numberInDash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33D5"/>
    <w:rsid w:val="22A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2022-03-13T13:51:00Z</dcterms:created>
  <dc:creator>等风来</dc:creator>
  <cp:lastModifiedBy>等风来</cp:lastModifiedBy>
  <dcterms:modified xsi:type="dcterms:W3CDTF">2022-03-13T13:52:19Z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796D6ABC391F438AA7C9111CAD62659E</vt:lpwstr>
  </property>
</Properties>
</file>