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A448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i w:val="0"/>
          <w:caps w:val="0"/>
          <w:color w:val="000000"/>
          <w:spacing w:val="0"/>
          <w:sz w:val="44"/>
          <w:szCs w:val="44"/>
        </w:rPr>
        <w:t>长江师范学院学生社区团工委基本职责</w:t>
      </w:r>
      <w:bookmarkEnd w:id="0"/>
    </w:p>
    <w:p w14:paraId="7AB7B24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1．学习党的理论、学习习近平新时代中国特色社会主义思想，宣传和执行党的路线、方针、政策，学习团的政策和重要会议精神，执行同级党组织、上级团组织的决议、指示等；</w:t>
      </w:r>
    </w:p>
    <w:p w14:paraId="02C892E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2．加强思想政治引领和价值引领，引导青年学生树立和践行社会主义核心价值观。开展“四进四信”等活动，改进创新思想引领方式，引导团员坚定“四个自信”，树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0"/>
          <w:szCs w:val="30"/>
          <w:lang w:val="en-US" w:eastAsia="zh-CN"/>
        </w:rPr>
        <w:t>牢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“四个意识”，做到“两个维护”；</w:t>
      </w:r>
    </w:p>
    <w:p w14:paraId="603E7D2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3．建立健全社区基层团组织，逐步实现团组织在学生社区中的全覆盖；</w:t>
      </w:r>
    </w:p>
    <w:p w14:paraId="7DB4FB0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4．落实从严治团要求，制度化、常态化开展“一学一做”教育实践，指导社区团组织开展各类校园文化、科技创新、社会实践等活动，丰富学生的社区大学生校园文化生活，不断增强团组织吸引力和凝聚力，增强青年学生对团组织的归属感；</w:t>
      </w:r>
    </w:p>
    <w:p w14:paraId="43149D4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5．开展团干部教育培训，加强对团干部和团员学生骨干的培养。开展团干部直接联系学生工作，推进团干部改进作风；</w:t>
      </w:r>
    </w:p>
    <w:p w14:paraId="7D1E9AE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both"/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6．完成上级党团组织交办的其他任务。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6FFE"/>
    <w:rsid w:val="51296FFE"/>
    <w:rsid w:val="750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397</Characters>
  <Lines>0</Lines>
  <Paragraphs>0</Paragraphs>
  <TotalTime>5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2020-10-17T03:23:00Z</dcterms:created>
  <dc:creator>euot</dc:creator>
  <cp:lastModifiedBy>frienemy1414932358</cp:lastModifiedBy>
  <dcterms:modified xsi:type="dcterms:W3CDTF">2025-07-28T09:44:10Z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eyJoZGlkIjoiZThmNjAzMWJlZjFkMmQwODUwMTJkYzE2ODFiYmFmYTciLCJ1c2VySWQiOiIyNDE5OTc5NyJ9</vt:lpwstr>
  </property>
  <property fmtid="{D5CDD505-2E9C-101B-9397-08002B2CF9AE}" pid="4" name="ICV">
    <vt:lpwstr>E170DC17B84147A084391357F60663CB_13</vt:lpwstr>
  </property>
</Properties>
</file>