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left="0" w:right="0" w:firstLine="0"/>
        <w:jc w:val="center"/>
        <w:rPr>
          <w:rFonts w:hint="default" w:ascii="Times New Roman" w:hAnsi="Times New Roman" w:cs="Times New Roman"/>
          <w:i w:val="0"/>
          <w:caps w:val="0"/>
          <w:color w:val="000000"/>
          <w:spacing w:val="0"/>
          <w:sz w:val="44"/>
          <w:szCs w:val="44"/>
        </w:rPr>
      </w:pPr>
      <w:r>
        <w:rPr>
          <w:rFonts w:hint="default" w:ascii="Times New Roman" w:hAnsi="Times New Roman" w:cs="Times New Roman"/>
          <w:b/>
          <w:i w:val="0"/>
          <w:caps w:val="0"/>
          <w:color w:val="000000"/>
          <w:spacing w:val="0"/>
          <w:sz w:val="44"/>
          <w:szCs w:val="44"/>
        </w:rPr>
        <w:t>2020年“活力团支部”评选活动</w:t>
      </w:r>
    </w:p>
    <w:p>
      <w:pPr>
        <w:pStyle w:val="2"/>
        <w:keepNext w:val="0"/>
        <w:keepLines w:val="0"/>
        <w:widowControl/>
        <w:suppressLineNumbers w:val="0"/>
        <w:spacing w:before="0" w:beforeAutospacing="1" w:after="0" w:afterAutospacing="1"/>
        <w:ind w:left="0" w:right="0" w:firstLine="0"/>
        <w:jc w:val="center"/>
        <w:rPr>
          <w:rFonts w:hint="default" w:ascii="Times New Roman" w:hAnsi="Times New Roman" w:cs="Times New Roman"/>
          <w:i w:val="0"/>
          <w:caps w:val="0"/>
          <w:color w:val="000000"/>
          <w:spacing w:val="0"/>
          <w:sz w:val="44"/>
          <w:szCs w:val="44"/>
        </w:rPr>
      </w:pPr>
      <w:r>
        <w:rPr>
          <w:rFonts w:hint="default" w:ascii="Times New Roman" w:hAnsi="Times New Roman" w:cs="Times New Roman"/>
          <w:b/>
          <w:i w:val="0"/>
          <w:caps w:val="0"/>
          <w:color w:val="000000"/>
          <w:spacing w:val="0"/>
          <w:sz w:val="44"/>
          <w:szCs w:val="44"/>
        </w:rPr>
        <w:t>决赛实施方案</w:t>
      </w:r>
    </w:p>
    <w:p>
      <w:pPr>
        <w:pStyle w:val="2"/>
        <w:keepNext w:val="0"/>
        <w:keepLines w:val="0"/>
        <w:widowControl/>
        <w:suppressLineNumbers w:val="0"/>
        <w:spacing w:before="0" w:beforeAutospacing="1" w:after="0" w:afterAutospacing="1"/>
        <w:ind w:left="0" w:right="0" w:firstLine="640"/>
        <w:jc w:val="both"/>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rPr>
        <w:t>为深入学习习近平新时代中国特色社会主义思想，贯彻落实党的十九大、团十八大和《共青团中央改革方案》的有关精神，进一步增强我校基层团组织的吸引力、凝聚力、战斗力，按结合团市委有关要求和我校实际，将于近期开展“活力团支部”评选活动。现将活动决赛实施方案说明如下：</w:t>
      </w:r>
    </w:p>
    <w:p>
      <w:pPr>
        <w:pStyle w:val="2"/>
        <w:keepNext w:val="0"/>
        <w:keepLines w:val="0"/>
        <w:widowControl/>
        <w:suppressLineNumbers w:val="0"/>
        <w:spacing w:before="0" w:beforeAutospacing="1" w:after="0" w:afterAutospacing="1"/>
        <w:ind w:left="640" w:right="0" w:firstLine="0"/>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rPr>
        <w:t>一、活动时间</w:t>
      </w:r>
    </w:p>
    <w:p>
      <w:pPr>
        <w:pStyle w:val="2"/>
        <w:keepNext w:val="0"/>
        <w:keepLines w:val="0"/>
        <w:widowControl/>
        <w:suppressLineNumbers w:val="0"/>
        <w:spacing w:before="0" w:beforeAutospacing="1" w:after="0" w:afterAutospacing="1"/>
        <w:ind w:left="0" w:right="0" w:firstLine="640"/>
        <w:jc w:val="both"/>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rPr>
        <w:t>12月中上旬</w:t>
      </w:r>
    </w:p>
    <w:p>
      <w:pPr>
        <w:pStyle w:val="2"/>
        <w:keepNext w:val="0"/>
        <w:keepLines w:val="0"/>
        <w:widowControl/>
        <w:suppressLineNumbers w:val="0"/>
        <w:spacing w:before="0" w:beforeAutospacing="1" w:after="0" w:afterAutospacing="1"/>
        <w:ind w:left="640" w:right="0" w:firstLine="0"/>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rPr>
        <w:t>二、参与对象</w:t>
      </w:r>
    </w:p>
    <w:p>
      <w:pPr>
        <w:pStyle w:val="2"/>
        <w:keepNext w:val="0"/>
        <w:keepLines w:val="0"/>
        <w:widowControl/>
        <w:suppressLineNumbers w:val="0"/>
        <w:spacing w:before="0" w:beforeAutospacing="1" w:after="0" w:afterAutospacing="1"/>
        <w:ind w:left="0" w:right="0" w:firstLine="640"/>
        <w:jc w:val="both"/>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rPr>
        <w:t>各学院团委推报的校级“活力团支部”候选集体（19个）</w:t>
      </w:r>
    </w:p>
    <w:p>
      <w:pPr>
        <w:pStyle w:val="2"/>
        <w:keepNext w:val="0"/>
        <w:keepLines w:val="0"/>
        <w:widowControl/>
        <w:suppressLineNumbers w:val="0"/>
        <w:spacing w:before="0" w:beforeAutospacing="1" w:after="0" w:afterAutospacing="1"/>
        <w:ind w:left="640" w:right="0" w:firstLine="0"/>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rPr>
        <w:t>三、奖项设置</w:t>
      </w:r>
    </w:p>
    <w:p>
      <w:pPr>
        <w:pStyle w:val="2"/>
        <w:keepNext w:val="0"/>
        <w:keepLines w:val="0"/>
        <w:widowControl/>
        <w:suppressLineNumbers w:val="0"/>
        <w:spacing w:before="0" w:beforeAutospacing="1" w:after="0" w:afterAutospacing="1"/>
        <w:ind w:left="0" w:right="0" w:firstLine="640"/>
        <w:jc w:val="both"/>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rPr>
        <w:t>“活力团支部”10个</w:t>
      </w:r>
    </w:p>
    <w:p>
      <w:pPr>
        <w:pStyle w:val="2"/>
        <w:keepNext w:val="0"/>
        <w:keepLines w:val="0"/>
        <w:widowControl/>
        <w:suppressLineNumbers w:val="0"/>
        <w:spacing w:before="0" w:beforeAutospacing="1" w:after="0" w:afterAutospacing="1"/>
        <w:ind w:left="640" w:right="0" w:firstLine="0"/>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rPr>
        <w:t>四、活动安排</w:t>
      </w:r>
    </w:p>
    <w:p>
      <w:pPr>
        <w:pStyle w:val="2"/>
        <w:keepNext w:val="0"/>
        <w:keepLines w:val="0"/>
        <w:widowControl/>
        <w:suppressLineNumbers w:val="0"/>
        <w:spacing w:before="0" w:beforeAutospacing="1" w:after="0" w:afterAutospacing="1"/>
        <w:ind w:left="0" w:right="0" w:firstLine="640"/>
        <w:jc w:val="both"/>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rPr>
        <w:t>“活力团支部”评选活动校级决赛以“‘活力团支部’建设成果汇报会”形式进行。19个候选集体通过“活力团支部”建设成果材料和（集体代表）现场汇报答辩相结合的形式展示本支部在“活力团支部”建设启动以来取得的主要成果。“活力团支部”的现场汇报人原则上是</w:t>
      </w:r>
      <w:r>
        <w:rPr>
          <w:rFonts w:hint="default" w:ascii="Times New Roman" w:hAnsi="Times New Roman" w:cs="Times New Roman"/>
          <w:b/>
          <w:i w:val="0"/>
          <w:caps w:val="0"/>
          <w:color w:val="000000"/>
          <w:spacing w:val="0"/>
          <w:sz w:val="32"/>
          <w:szCs w:val="32"/>
        </w:rPr>
        <w:t>本支部书记</w:t>
      </w:r>
      <w:r>
        <w:rPr>
          <w:rFonts w:hint="default" w:ascii="Times New Roman" w:hAnsi="Times New Roman" w:cs="Times New Roman"/>
          <w:i w:val="0"/>
          <w:caps w:val="0"/>
          <w:color w:val="000000"/>
          <w:spacing w:val="0"/>
          <w:sz w:val="32"/>
          <w:szCs w:val="32"/>
        </w:rPr>
        <w:t>。</w:t>
      </w:r>
    </w:p>
    <w:p>
      <w:pPr>
        <w:pStyle w:val="2"/>
        <w:keepNext w:val="0"/>
        <w:keepLines w:val="0"/>
        <w:widowControl/>
        <w:suppressLineNumbers w:val="0"/>
        <w:spacing w:before="0" w:beforeAutospacing="1" w:after="0" w:afterAutospacing="1"/>
        <w:ind w:left="0" w:right="0" w:firstLine="643"/>
        <w:jc w:val="both"/>
        <w:rPr>
          <w:rFonts w:hint="default" w:ascii="Times New Roman" w:hAnsi="Times New Roman" w:cs="Times New Roman"/>
          <w:i w:val="0"/>
          <w:caps w:val="0"/>
          <w:color w:val="000000"/>
          <w:spacing w:val="0"/>
          <w:sz w:val="32"/>
          <w:szCs w:val="32"/>
        </w:rPr>
      </w:pPr>
      <w:r>
        <w:rPr>
          <w:rFonts w:hint="default" w:ascii="Times New Roman" w:hAnsi="Times New Roman" w:cs="Times New Roman"/>
          <w:b/>
          <w:i w:val="0"/>
          <w:caps w:val="0"/>
          <w:color w:val="000000"/>
          <w:spacing w:val="0"/>
          <w:sz w:val="32"/>
          <w:szCs w:val="32"/>
        </w:rPr>
        <w:t>1．“活力团支部”建设情况材料（40%）。</w:t>
      </w:r>
      <w:r>
        <w:rPr>
          <w:rFonts w:hint="default" w:ascii="Times New Roman" w:hAnsi="Times New Roman" w:cs="Times New Roman"/>
          <w:i w:val="0"/>
          <w:caps w:val="0"/>
          <w:color w:val="000000"/>
          <w:spacing w:val="0"/>
          <w:sz w:val="32"/>
          <w:szCs w:val="32"/>
        </w:rPr>
        <w:t>主要材料应包括：《“活力团支部”候选集体申报表》、支部建设典型经验做法及相关支撑材料。总结材料字数不超过1500字。</w:t>
      </w:r>
    </w:p>
    <w:p>
      <w:pPr>
        <w:pStyle w:val="2"/>
        <w:keepNext w:val="0"/>
        <w:keepLines w:val="0"/>
        <w:widowControl/>
        <w:suppressLineNumbers w:val="0"/>
        <w:spacing w:before="0" w:beforeAutospacing="1" w:after="0" w:afterAutospacing="1"/>
        <w:ind w:left="0" w:right="0" w:firstLine="643"/>
        <w:jc w:val="both"/>
        <w:rPr>
          <w:rFonts w:hint="default" w:ascii="Times New Roman" w:hAnsi="Times New Roman" w:cs="Times New Roman"/>
          <w:i w:val="0"/>
          <w:caps w:val="0"/>
          <w:color w:val="000000"/>
          <w:spacing w:val="0"/>
          <w:sz w:val="32"/>
          <w:szCs w:val="32"/>
        </w:rPr>
      </w:pPr>
      <w:r>
        <w:rPr>
          <w:rFonts w:hint="default" w:ascii="Times New Roman" w:hAnsi="Times New Roman" w:cs="Times New Roman"/>
          <w:b/>
          <w:i w:val="0"/>
          <w:caps w:val="0"/>
          <w:color w:val="000000"/>
          <w:spacing w:val="0"/>
          <w:sz w:val="32"/>
          <w:szCs w:val="32"/>
        </w:rPr>
        <w:t>2．“活力团支部”建设情况展示（60%）。</w:t>
      </w:r>
      <w:r>
        <w:rPr>
          <w:rFonts w:hint="default" w:ascii="Times New Roman" w:hAnsi="Times New Roman" w:cs="Times New Roman"/>
          <w:i w:val="0"/>
          <w:caps w:val="0"/>
          <w:color w:val="000000"/>
          <w:spacing w:val="0"/>
          <w:sz w:val="32"/>
          <w:szCs w:val="32"/>
        </w:rPr>
        <w:t>主要内容包括但不限于：支部发展情况、支部建设典型经验做法、学风建设成果、实践活动成果等。时间控制在5分钟内。</w:t>
      </w:r>
    </w:p>
    <w:p>
      <w:pPr>
        <w:pStyle w:val="2"/>
        <w:keepNext w:val="0"/>
        <w:keepLines w:val="0"/>
        <w:widowControl/>
        <w:suppressLineNumbers w:val="0"/>
        <w:spacing w:before="0" w:beforeAutospacing="1" w:after="0" w:afterAutospacing="1"/>
        <w:ind w:left="0" w:right="0" w:firstLine="640"/>
        <w:jc w:val="both"/>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rPr>
        <w:t>最终评定两个项目得分综合排名前十的团支部为“活力团支部”。</w:t>
      </w:r>
    </w:p>
    <w:p>
      <w:pPr>
        <w:pStyle w:val="2"/>
        <w:keepNext w:val="0"/>
        <w:keepLines w:val="0"/>
        <w:widowControl/>
        <w:suppressLineNumbers w:val="0"/>
        <w:spacing w:before="0" w:beforeAutospacing="1" w:after="0" w:afterAutospacing="1"/>
        <w:ind w:left="0" w:right="0" w:firstLine="640"/>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rPr>
        <w:t>评选活动结束后，校团委将利用官方微信公众号（微信号：cstw2014）推送10个“活力团支部”的先进事迹。</w:t>
      </w:r>
    </w:p>
    <w:p>
      <w:pPr>
        <w:pStyle w:val="2"/>
        <w:keepNext w:val="0"/>
        <w:keepLines w:val="0"/>
        <w:widowControl/>
        <w:suppressLineNumbers w:val="0"/>
        <w:spacing w:before="0" w:beforeAutospacing="1" w:after="0" w:afterAutospacing="1"/>
        <w:ind w:left="0" w:right="0" w:firstLine="640"/>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rPr>
        <w:t>各学院团委应于</w:t>
      </w:r>
      <w:r>
        <w:rPr>
          <w:rFonts w:hint="default" w:ascii="Times New Roman" w:hAnsi="Times New Roman" w:cs="Times New Roman"/>
          <w:b/>
          <w:i w:val="0"/>
          <w:caps w:val="0"/>
          <w:color w:val="000000"/>
          <w:spacing w:val="0"/>
          <w:sz w:val="32"/>
          <w:szCs w:val="32"/>
        </w:rPr>
        <w:t>12月4日</w:t>
      </w:r>
      <w:r>
        <w:rPr>
          <w:rFonts w:hint="default" w:ascii="Times New Roman" w:hAnsi="Times New Roman" w:cs="Times New Roman"/>
          <w:i w:val="0"/>
          <w:caps w:val="0"/>
          <w:color w:val="000000"/>
          <w:spacing w:val="0"/>
          <w:sz w:val="32"/>
          <w:szCs w:val="32"/>
        </w:rPr>
        <w:t>前，将活动报名表（附件1）、建设情况材料、建设情况展示PPT和集体风采照（1张）打包发送至</w:t>
      </w:r>
      <w:bookmarkStart w:id="0" w:name="_Hlt530083336"/>
      <w:bookmarkEnd w:id="0"/>
      <w:bookmarkStart w:id="1" w:name="_Hlt530083335"/>
      <w:r>
        <w:rPr>
          <w:rFonts w:hint="default" w:ascii="Times New Roman" w:hAnsi="Times New Roman" w:cs="Times New Roman"/>
          <w:i w:val="0"/>
          <w:caps w:val="0"/>
          <w:color w:val="000000"/>
          <w:spacing w:val="0"/>
          <w:sz w:val="32"/>
          <w:szCs w:val="32"/>
        </w:rPr>
        <w:t>邮箱（</w:t>
      </w:r>
      <w:bookmarkEnd w:id="1"/>
      <w:r>
        <w:rPr>
          <w:rFonts w:hint="default" w:ascii="Times New Roman" w:hAnsi="Times New Roman" w:cs="Times New Roman"/>
          <w:i w:val="0"/>
          <w:caps w:val="0"/>
          <w:color w:val="000000"/>
          <w:spacing w:val="0"/>
          <w:sz w:val="32"/>
          <w:szCs w:val="32"/>
        </w:rPr>
        <w:t>cstwzzb@foxmail.com），并将报名表附件1和支部建设成果的汇报材料纸质件（加盖学院团委印章）交校团委317办公室。</w:t>
      </w:r>
    </w:p>
    <w:p>
      <w:pPr>
        <w:pStyle w:val="2"/>
        <w:keepNext w:val="0"/>
        <w:keepLines w:val="0"/>
        <w:widowControl/>
        <w:suppressLineNumbers w:val="0"/>
        <w:spacing w:before="0" w:beforeAutospacing="1" w:after="0" w:afterAutospacing="1"/>
        <w:ind w:left="0" w:right="0" w:firstLine="640"/>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rPr>
        <w:t>比赛时间另行通知。</w:t>
      </w:r>
    </w:p>
    <w:p>
      <w:pPr>
        <w:pStyle w:val="2"/>
        <w:keepNext w:val="0"/>
        <w:keepLines w:val="0"/>
        <w:widowControl/>
        <w:suppressLineNumbers w:val="0"/>
        <w:spacing w:before="0" w:beforeAutospacing="1" w:after="0" w:afterAutospacing="1"/>
        <w:ind w:left="0" w:right="0" w:firstLine="640"/>
        <w:jc w:val="both"/>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rPr>
        <w:t>五、相关要求</w:t>
      </w:r>
    </w:p>
    <w:p>
      <w:pPr>
        <w:pStyle w:val="2"/>
        <w:keepNext w:val="0"/>
        <w:keepLines w:val="0"/>
        <w:widowControl/>
        <w:suppressLineNumbers w:val="0"/>
        <w:spacing w:before="0" w:beforeAutospacing="1" w:after="0" w:afterAutospacing="1"/>
        <w:ind w:left="0" w:right="0" w:firstLine="640"/>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rPr>
        <w:t>各学院团委要高度重视，深入宣传发动，细化工作措施，精心组织筹备，投入必要的人力物力财力，组织好本学院的活动。</w:t>
      </w:r>
    </w:p>
    <w:p>
      <w:pPr>
        <w:pStyle w:val="2"/>
        <w:keepNext w:val="0"/>
        <w:keepLines w:val="0"/>
        <w:widowControl/>
        <w:suppressLineNumbers w:val="0"/>
        <w:spacing w:before="0" w:beforeAutospacing="1" w:after="0" w:afterAutospacing="1"/>
        <w:ind w:left="0" w:right="0" w:firstLine="640"/>
        <w:rPr>
          <w:rFonts w:hint="default" w:ascii="Times New Roman" w:hAnsi="Times New Roman" w:cs="Times New Roman"/>
          <w:i w:val="0"/>
          <w:caps w:val="0"/>
          <w:color w:val="000000"/>
          <w:spacing w:val="0"/>
          <w:sz w:val="32"/>
          <w:szCs w:val="32"/>
        </w:rPr>
      </w:pPr>
      <w:r>
        <w:rPr>
          <w:rFonts w:hint="default" w:ascii="Times New Roman" w:hAnsi="Times New Roman" w:cs="Times New Roman"/>
          <w:i w:val="0"/>
          <w:caps w:val="0"/>
          <w:color w:val="000000"/>
          <w:spacing w:val="0"/>
          <w:sz w:val="32"/>
          <w:szCs w:val="32"/>
        </w:rPr>
        <w:t>各学院团委在撰写建设成果汇报材料时要注意充分体现共青团工作特点，内容充实，语言凝练，充分展现本支部在“活力团支部”建设启动以来取得的成果和成就；候选集体代表在进行建设情况汇报时要严格控制时间，重点说明典型经验做法，尽最大可能彰显支部“活力”。</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A87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2020-11-22T15:15:10Z</dcterms:created>
  <dc:creator>Administrator.DESKTOP-08JHD3H</dc:creator>
  <cp:lastModifiedBy>euot</cp:lastModifiedBy>
  <dcterms:modified xsi:type="dcterms:W3CDTF">2020-11-22T15:15:20Z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