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8"/>
          <w:spacing w:val="0"/>
          <w:sz w:val="44"/>
          <w:szCs w:val="44"/>
        </w:rPr>
        <w:br w:type="textWrapping"/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8"/>
          <w:spacing w:val="0"/>
          <w:sz w:val="44"/>
          <w:szCs w:val="44"/>
        </w:rPr>
        <w:t>2019-2020学年度学生社团工作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8"/>
          <w:spacing w:val="0"/>
          <w:sz w:val="44"/>
          <w:szCs w:val="44"/>
        </w:rPr>
        <w:t>先进集体和优秀个人名单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8"/>
          <w:spacing w:val="0"/>
          <w:sz w:val="32"/>
          <w:szCs w:val="32"/>
        </w:rPr>
        <w:t>一、优秀社团（4个）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大学生体育发展联合会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采石文学社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法学社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音乐爱好者协会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8"/>
          <w:spacing w:val="0"/>
          <w:sz w:val="32"/>
          <w:szCs w:val="32"/>
        </w:rPr>
        <w:t>二、创优社团（4个）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外语交流协会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食品科学与文化协会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大学生创新创业协会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8"/>
          <w:spacing w:val="0"/>
          <w:sz w:val="32"/>
          <w:szCs w:val="32"/>
        </w:rPr>
        <w:t>大学生青春倡廉社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8"/>
          <w:spacing w:val="0"/>
          <w:sz w:val="32"/>
          <w:szCs w:val="32"/>
        </w:rPr>
        <w:t>三、优秀社团指导老师（22名）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0"/>
        <w:gridCol w:w="1841"/>
        <w:gridCol w:w="1538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社会与科学协会：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邓清华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史锦荣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法学社：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胡建华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曾秀红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历史文化协会：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谭清宣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杨晓艳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数学探讨协会：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吴云龙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丽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机电工程应用技术协会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李江渝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争锋口才协会：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春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市场营销协会：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张韵君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民族文化艺术协会：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艳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大学生青春倡廉社：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川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建筑爱好者协会：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胡甜媛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外语交流协会：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娟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机器人协会：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宋永石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郑显华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武陵求索社：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姚茂华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3D创新协会：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郑显华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乌江流域文化研究社：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剑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金相技术协会：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8"/>
                <w:spacing w:val="0"/>
                <w:sz w:val="32"/>
                <w:szCs w:val="32"/>
              </w:rPr>
              <w:t>朱云虎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8"/>
          <w:spacing w:val="0"/>
          <w:sz w:val="32"/>
          <w:szCs w:val="32"/>
        </w:rPr>
        <w:t>四、优秀社团干部（40名）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0"/>
        <w:gridCol w:w="1841"/>
        <w:gridCol w:w="1538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法学社：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王泽兰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CAD协会：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程琳淞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卿　华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谭春燕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3D创新协会：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黎万茂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采石文学社：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熊　雨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武陵求索社：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陶成威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乡村振兴社：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傅翔宇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机器人协会：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涂　亮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赵　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数学探讨协会：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何　馨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外语交流协会：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陈先玲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卿艳玲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历史文化协会：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许佳琛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电子商务协会：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黄娅琴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金相技术协会：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王江琼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市场营销协会：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彭　垚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争锋口才协会：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左慧兰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王莉玲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社会与科学协会：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周建平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推广普通话协会：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周文玲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朱　曼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建筑爱好者协会：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张秋菊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民族文化艺术协会：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冉红杰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大学生青春倡廉社：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皮巧玉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计算机爱好者协会：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肖顺莉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大学生创新创业协会：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曾　琴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食品科学与文化协会：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张向阳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赵久月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胡艳华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乌江流域文化研究社：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墙世玉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千年和大学生公益社团：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魏　帅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机电工程应用技术协会：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刘　洁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大学生体育发展联合会：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韩李秋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马裕琳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学生社团联合会：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何明书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何　雨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江　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87" w:type="dxa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徐嘉潞</w:t>
            </w:r>
          </w:p>
        </w:tc>
        <w:tc>
          <w:tcPr>
            <w:tcW w:w="15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  <w:t>樊新秀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F7C55"/>
    <w:rsid w:val="2E8C5637"/>
    <w:rsid w:val="389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2020-10-13T15:05:00Z</dcterms:created>
  <dc:creator>euot</dc:creator>
  <cp:lastModifiedBy>euot</cp:lastModifiedBy>
  <dcterms:modified xsi:type="dcterms:W3CDTF">2020-10-13T15:13:17Z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